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Calendar"/>
        <w:tblW w:w="5000" w:type="pct"/>
        <w:tblCellMar>
          <w:left w:w="112" w:type="dxa"/>
          <w:right w:w="115" w:type="dxa"/>
        </w:tblCellMar>
        <w:tblLook w:val="0420" w:firstRow="1" w:lastRow="0" w:firstColumn="0" w:lastColumn="0" w:noHBand="0" w:noVBand="1"/>
      </w:tblPr>
      <w:tblGrid>
        <w:gridCol w:w="2054"/>
        <w:gridCol w:w="2055"/>
        <w:gridCol w:w="833"/>
        <w:gridCol w:w="1222"/>
        <w:gridCol w:w="2058"/>
        <w:gridCol w:w="2058"/>
        <w:gridCol w:w="2054"/>
        <w:gridCol w:w="2050"/>
      </w:tblGrid>
      <w:tr w:rsidR="009905E2" w14:paraId="27CAFEB8" w14:textId="77777777" w:rsidTr="00990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47" w:type="dxa"/>
            <w:gridSpan w:val="3"/>
            <w:tcBorders>
              <w:bottom w:val="nil"/>
            </w:tcBorders>
            <w:shd w:val="clear" w:color="auto" w:fill="FFFFFF"/>
          </w:tcPr>
          <w:p w14:paraId="27CAFEB6" w14:textId="2292CF08" w:rsidR="009905E2" w:rsidRPr="00436363" w:rsidRDefault="00436363">
            <w:pPr>
              <w:pStyle w:val="Month"/>
              <w:shd w:val="clear" w:color="auto" w:fill="FFFFFF"/>
              <w:rPr>
                <w:color w:val="FF3399"/>
              </w:rPr>
            </w:pPr>
            <w:r>
              <w:rPr>
                <w:color w:val="FF3399"/>
              </w:rPr>
              <w:t>June</w:t>
            </w:r>
          </w:p>
        </w:tc>
        <w:tc>
          <w:tcPr>
            <w:tcW w:w="9452" w:type="dxa"/>
            <w:gridSpan w:val="5"/>
            <w:tcBorders>
              <w:bottom w:val="nil"/>
            </w:tcBorders>
            <w:shd w:val="clear" w:color="auto" w:fill="FFFFFF"/>
          </w:tcPr>
          <w:p w14:paraId="27CAFEB7" w14:textId="0AD964EF" w:rsidR="009905E2" w:rsidRDefault="009905E2">
            <w:pPr>
              <w:rPr>
                <w:color w:val="0066B3"/>
                <w:sz w:val="52"/>
                <w:szCs w:val="52"/>
              </w:rPr>
            </w:pPr>
          </w:p>
        </w:tc>
      </w:tr>
      <w:tr w:rsidR="00436363" w:rsidRPr="00436363" w14:paraId="27CAFEBB" w14:textId="77777777" w:rsidTr="009905E2">
        <w:trPr>
          <w:trHeight w:val="657"/>
        </w:trPr>
        <w:tc>
          <w:tcPr>
            <w:tcW w:w="4947" w:type="dxa"/>
            <w:gridSpan w:val="3"/>
            <w:tcBorders>
              <w:top w:val="nil"/>
              <w:bottom w:val="single" w:sz="18" w:space="0" w:color="FFFFFF"/>
            </w:tcBorders>
            <w:shd w:val="clear" w:color="auto" w:fill="FFFFFF"/>
          </w:tcPr>
          <w:p w14:paraId="27CAFEB9" w14:textId="77777777" w:rsidR="009905E2" w:rsidRDefault="009905E2"/>
        </w:tc>
        <w:tc>
          <w:tcPr>
            <w:tcW w:w="9452" w:type="dxa"/>
            <w:gridSpan w:val="5"/>
            <w:tcBorders>
              <w:top w:val="nil"/>
              <w:bottom w:val="single" w:sz="18" w:space="0" w:color="FFFFFF"/>
            </w:tcBorders>
            <w:shd w:val="clear" w:color="auto" w:fill="FFFFFF"/>
          </w:tcPr>
          <w:p w14:paraId="27CAFEBA" w14:textId="69C96318" w:rsidR="009905E2" w:rsidRPr="00436363" w:rsidRDefault="00436363">
            <w:pPr>
              <w:pStyle w:val="Year"/>
              <w:rPr>
                <w:color w:val="FF3399"/>
              </w:rPr>
            </w:pPr>
            <w:r w:rsidRPr="00436363">
              <w:rPr>
                <w:color w:val="FF3399"/>
              </w:rPr>
              <w:t>2022</w:t>
            </w:r>
          </w:p>
        </w:tc>
      </w:tr>
      <w:tr w:rsidR="009905E2" w14:paraId="27CAFEBE" w14:textId="77777777" w:rsidTr="009905E2">
        <w:trPr>
          <w:trHeight w:hRule="exact" w:val="115"/>
        </w:trPr>
        <w:tc>
          <w:tcPr>
            <w:tcW w:w="49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14:paraId="27CAFEBC" w14:textId="0E6036E6" w:rsidR="009905E2" w:rsidRDefault="00436363">
            <w:pPr>
              <w:pStyle w:val="Title"/>
            </w:pPr>
            <w:r>
              <w:t>2022</w:t>
            </w:r>
          </w:p>
        </w:tc>
        <w:tc>
          <w:tcPr>
            <w:tcW w:w="9452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14:paraId="27CAFEBD" w14:textId="77777777" w:rsidR="009905E2" w:rsidRDefault="00F37EC5">
            <w:pPr>
              <w:pStyle w:val="Subtitl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CAFF42" wp14:editId="27CAFF43">
                      <wp:simplePos x="0" y="0"/>
                      <wp:positionH relativeFrom="column">
                        <wp:posOffset>-1768475</wp:posOffset>
                      </wp:positionH>
                      <wp:positionV relativeFrom="paragraph">
                        <wp:posOffset>-492760</wp:posOffset>
                      </wp:positionV>
                      <wp:extent cx="3376930" cy="356235"/>
                      <wp:effectExtent l="0" t="0" r="0" b="635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6440" cy="3556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7CAFF44" w14:textId="77777777" w:rsidR="009905E2" w:rsidRDefault="00F37EC5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Please look to Newsletter for more specific times and details!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AFF42" id="Text Box 2" o:spid="_x0000_s1026" style="position:absolute;margin-left:-139.25pt;margin-top:-38.8pt;width:265.9pt;height:28.0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" filled="f" stroked="f" strokeweight=".26mm">
                      <v:textbox>
                        <w:txbxContent>
                          <w:p w14:paraId="27CAFF44" w14:textId="77777777" w:rsidR="009905E2" w:rsidRDefault="00F37EC5">
                            <w:pPr>
                              <w:pStyle w:val="FrameContents"/>
                            </w:pPr>
                            <w:r>
                              <w:rPr>
                                <w:color w:val="000000"/>
                              </w:rPr>
                              <w:t>Please look to Newsletter for more specific times and details!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905E2" w14:paraId="27CAFEC6" w14:textId="77777777" w:rsidTr="009905E2"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BF" w14:textId="77777777" w:rsidR="009905E2" w:rsidRPr="00436363" w:rsidRDefault="00F37EC5">
            <w:pPr>
              <w:pStyle w:val="Days"/>
              <w:rPr>
                <w:color w:val="FF3399"/>
                <w:sz w:val="28"/>
                <w:szCs w:val="28"/>
              </w:rPr>
            </w:pPr>
            <w:r w:rsidRPr="00436363">
              <w:rPr>
                <w:color w:val="FF3399"/>
                <w:sz w:val="28"/>
                <w:szCs w:val="28"/>
              </w:rPr>
              <w:t>Sunday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C0" w14:textId="77777777" w:rsidR="009905E2" w:rsidRPr="00436363" w:rsidRDefault="005C7E65">
            <w:pPr>
              <w:pStyle w:val="Days"/>
              <w:rPr>
                <w:color w:val="FF3399"/>
                <w:sz w:val="28"/>
                <w:szCs w:val="28"/>
              </w:rPr>
            </w:pPr>
            <w:sdt>
              <w:sdtPr>
                <w:rPr>
                  <w:color w:val="FF3399"/>
                </w:rPr>
                <w:id w:val="1409765003"/>
              </w:sdtPr>
              <w:sdtEndPr/>
              <w:sdtContent>
                <w:r w:rsidR="00F37EC5" w:rsidRPr="00436363">
                  <w:rPr>
                    <w:color w:val="FF3399"/>
                    <w:sz w:val="28"/>
                    <w:szCs w:val="28"/>
                  </w:rPr>
                  <w:t>Monday</w:t>
                </w:r>
              </w:sdtContent>
            </w:sdt>
          </w:p>
        </w:tc>
        <w:tc>
          <w:tcPr>
            <w:tcW w:w="205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7CAFEC1" w14:textId="77777777" w:rsidR="009905E2" w:rsidRPr="00436363" w:rsidRDefault="005C7E65">
            <w:pPr>
              <w:pStyle w:val="Days"/>
              <w:rPr>
                <w:color w:val="FF3399"/>
                <w:sz w:val="28"/>
                <w:szCs w:val="28"/>
              </w:rPr>
            </w:pPr>
            <w:sdt>
              <w:sdtPr>
                <w:rPr>
                  <w:color w:val="FF3399"/>
                </w:rPr>
                <w:id w:val="2140779075"/>
              </w:sdtPr>
              <w:sdtEndPr/>
              <w:sdtContent>
                <w:r w:rsidR="00F37EC5" w:rsidRPr="00436363">
                  <w:rPr>
                    <w:color w:val="FF3399"/>
                    <w:sz w:val="28"/>
                    <w:szCs w:val="28"/>
                  </w:rPr>
                  <w:t>Tuesday</w:t>
                </w:r>
              </w:sdtContent>
            </w:sdt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FFFFFF"/>
          </w:tcPr>
          <w:p w14:paraId="27CAFEC2" w14:textId="77777777" w:rsidR="009905E2" w:rsidRPr="00436363" w:rsidRDefault="005C7E65">
            <w:pPr>
              <w:pStyle w:val="Days"/>
              <w:rPr>
                <w:color w:val="FF3399"/>
                <w:sz w:val="28"/>
                <w:szCs w:val="28"/>
              </w:rPr>
            </w:pPr>
            <w:sdt>
              <w:sdtPr>
                <w:rPr>
                  <w:color w:val="FF3399"/>
                </w:rPr>
                <w:id w:val="560439701"/>
              </w:sdtPr>
              <w:sdtEndPr/>
              <w:sdtContent>
                <w:r w:rsidR="00F37EC5" w:rsidRPr="00436363">
                  <w:rPr>
                    <w:color w:val="FF3399"/>
                    <w:sz w:val="28"/>
                    <w:szCs w:val="28"/>
                  </w:rPr>
                  <w:t>Wednesday</w:t>
                </w:r>
              </w:sdtContent>
            </w:sdt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</w:tcPr>
          <w:p w14:paraId="27CAFEC3" w14:textId="77777777" w:rsidR="009905E2" w:rsidRPr="00436363" w:rsidRDefault="005C7E65">
            <w:pPr>
              <w:pStyle w:val="Days"/>
              <w:rPr>
                <w:color w:val="FF3399"/>
                <w:sz w:val="28"/>
                <w:szCs w:val="28"/>
              </w:rPr>
            </w:pPr>
            <w:sdt>
              <w:sdtPr>
                <w:rPr>
                  <w:color w:val="FF3399"/>
                </w:rPr>
                <w:id w:val="438561194"/>
              </w:sdtPr>
              <w:sdtEndPr/>
              <w:sdtContent>
                <w:r w:rsidR="00F37EC5" w:rsidRPr="00436363">
                  <w:rPr>
                    <w:color w:val="FF3399"/>
                    <w:sz w:val="28"/>
                    <w:szCs w:val="28"/>
                  </w:rPr>
                  <w:t>Thursday</w:t>
                </w:r>
              </w:sdtContent>
            </w:sdt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C4" w14:textId="77777777" w:rsidR="009905E2" w:rsidRPr="00436363" w:rsidRDefault="005C7E65">
            <w:pPr>
              <w:pStyle w:val="Days"/>
              <w:rPr>
                <w:color w:val="FF3399"/>
                <w:sz w:val="28"/>
                <w:szCs w:val="28"/>
              </w:rPr>
            </w:pPr>
            <w:sdt>
              <w:sdtPr>
                <w:rPr>
                  <w:color w:val="FF3399"/>
                </w:rPr>
                <w:id w:val="226390176"/>
              </w:sdtPr>
              <w:sdtEndPr/>
              <w:sdtContent>
                <w:r w:rsidR="00F37EC5" w:rsidRPr="00436363">
                  <w:rPr>
                    <w:color w:val="FF3399"/>
                    <w:sz w:val="28"/>
                    <w:szCs w:val="28"/>
                  </w:rPr>
                  <w:t>Friday</w:t>
                </w:r>
              </w:sdtContent>
            </w:sdt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FFFFFF"/>
          </w:tcPr>
          <w:p w14:paraId="27CAFEC5" w14:textId="77777777" w:rsidR="009905E2" w:rsidRPr="00436363" w:rsidRDefault="005C7E65">
            <w:pPr>
              <w:pStyle w:val="Days"/>
              <w:rPr>
                <w:color w:val="FF3399"/>
                <w:sz w:val="28"/>
                <w:szCs w:val="28"/>
              </w:rPr>
            </w:pPr>
            <w:sdt>
              <w:sdtPr>
                <w:rPr>
                  <w:color w:val="FF3399"/>
                </w:rPr>
                <w:id w:val="2069328901"/>
              </w:sdtPr>
              <w:sdtEndPr/>
              <w:sdtContent>
                <w:r w:rsidR="00F37EC5" w:rsidRPr="00436363">
                  <w:rPr>
                    <w:color w:val="FF3399"/>
                    <w:sz w:val="28"/>
                    <w:szCs w:val="28"/>
                  </w:rPr>
                  <w:t>Saturday</w:t>
                </w:r>
              </w:sdtContent>
            </w:sdt>
          </w:p>
        </w:tc>
      </w:tr>
      <w:tr w:rsidR="009905E2" w14:paraId="27CAFECE" w14:textId="77777777" w:rsidTr="00436363">
        <w:trPr>
          <w:trHeight w:val="306"/>
        </w:trPr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C7" w14:textId="6B120051" w:rsidR="009905E2" w:rsidRDefault="009905E2">
            <w:pPr>
              <w:pStyle w:val="Dates"/>
              <w:rPr>
                <w:color w:val="00000A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C8" w14:textId="2CA318D7" w:rsidR="009905E2" w:rsidRDefault="009905E2">
            <w:pPr>
              <w:pStyle w:val="Dates"/>
              <w:rPr>
                <w:color w:val="00000A"/>
              </w:rPr>
            </w:pPr>
          </w:p>
        </w:tc>
        <w:tc>
          <w:tcPr>
            <w:tcW w:w="205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7CAFEC9" w14:textId="07FCBBDD" w:rsidR="009905E2" w:rsidRDefault="009905E2">
            <w:pPr>
              <w:pStyle w:val="Dates"/>
              <w:rPr>
                <w:color w:val="00000A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FFFFFF"/>
          </w:tcPr>
          <w:p w14:paraId="27CAFECA" w14:textId="70F80085" w:rsidR="009905E2" w:rsidRDefault="00436363">
            <w:pPr>
              <w:pStyle w:val="Date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</w:tcPr>
          <w:p w14:paraId="27CAFECB" w14:textId="1FDC076A" w:rsidR="009905E2" w:rsidRDefault="00436363">
            <w:pPr>
              <w:pStyle w:val="Date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CC" w14:textId="623D2298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FFFFFF"/>
          </w:tcPr>
          <w:p w14:paraId="27CAFECD" w14:textId="65FCDDB8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905E2" w14:paraId="27CAFED8" w14:textId="77777777" w:rsidTr="009905E2">
        <w:trPr>
          <w:trHeight w:hRule="exact" w:val="1197"/>
        </w:trPr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CF" w14:textId="77777777" w:rsidR="009905E2" w:rsidRDefault="009905E2"/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D1" w14:textId="77777777" w:rsidR="009905E2" w:rsidRDefault="009905E2">
            <w:pPr>
              <w:rPr>
                <w:color w:val="9D360E" w:themeColor="text2"/>
              </w:rPr>
            </w:pPr>
          </w:p>
        </w:tc>
        <w:tc>
          <w:tcPr>
            <w:tcW w:w="205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7CAFED2" w14:textId="70137FA1" w:rsidR="009905E2" w:rsidRDefault="009905E2" w:rsidP="008315FA">
            <w:pPr>
              <w:rPr>
                <w:color w:val="9D360E" w:themeColor="text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FFFFFF"/>
          </w:tcPr>
          <w:p w14:paraId="27CAFED3" w14:textId="77777777" w:rsidR="009905E2" w:rsidRDefault="00F37EC5">
            <w:pPr>
              <w:rPr>
                <w:color w:val="9D360E" w:themeColor="text2"/>
              </w:rPr>
            </w:pPr>
            <w:r>
              <w:t>Center closed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</w:tcPr>
          <w:p w14:paraId="27CAFED4" w14:textId="4E3DD4B2" w:rsidR="009905E2" w:rsidRDefault="00DE005B">
            <w:r>
              <w:t>LAC meeting</w:t>
            </w:r>
          </w:p>
          <w:p w14:paraId="35159B10" w14:textId="719D53FF" w:rsidR="008315FA" w:rsidRDefault="008315FA">
            <w:r>
              <w:t>Center open 10:30</w:t>
            </w:r>
          </w:p>
          <w:p w14:paraId="3BAC5D17" w14:textId="4A7F6DC0" w:rsidR="006634EA" w:rsidRPr="006634EA" w:rsidRDefault="006634EA">
            <w:pPr>
              <w:rPr>
                <w:color w:val="FF33CC"/>
              </w:rPr>
            </w:pPr>
            <w:r w:rsidRPr="006634EA">
              <w:rPr>
                <w:color w:val="FF33CC"/>
              </w:rPr>
              <w:t>Card group 10:30</w:t>
            </w:r>
          </w:p>
          <w:p w14:paraId="27CAFED5" w14:textId="77777777" w:rsidR="009905E2" w:rsidRDefault="00F37EC5">
            <w:pPr>
              <w:rPr>
                <w:color w:val="000000"/>
              </w:rPr>
            </w:pPr>
            <w:r w:rsidRPr="00436363">
              <w:rPr>
                <w:color w:val="FF3399"/>
              </w:rPr>
              <w:t>Video/discussion group 1-3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0A706FB3" w14:textId="5A46CACB" w:rsidR="009905E2" w:rsidRDefault="00436363">
            <w:pPr>
              <w:rPr>
                <w:color w:val="000000"/>
              </w:rPr>
            </w:pPr>
            <w:r>
              <w:rPr>
                <w:color w:val="000000"/>
              </w:rPr>
              <w:t>Center open 10 – 3</w:t>
            </w:r>
          </w:p>
          <w:p w14:paraId="27CAFED6" w14:textId="0CAE0131" w:rsidR="00436363" w:rsidRDefault="00436363">
            <w:pPr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FFFFFF"/>
          </w:tcPr>
          <w:p w14:paraId="27CAFED7" w14:textId="77777777" w:rsidR="009905E2" w:rsidRDefault="009905E2"/>
        </w:tc>
      </w:tr>
      <w:tr w:rsidR="009905E2" w14:paraId="27CAFEE0" w14:textId="77777777" w:rsidTr="009905E2"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D9" w14:textId="20F230D5" w:rsidR="009905E2" w:rsidRDefault="00436363">
            <w:pPr>
              <w:pStyle w:val="Dates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DA" w14:textId="16AAEB02" w:rsidR="009905E2" w:rsidRDefault="00436363">
            <w:pPr>
              <w:pStyle w:val="Dates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5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7CAFEDB" w14:textId="2E7C142F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FFFFFF"/>
          </w:tcPr>
          <w:p w14:paraId="27CAFEDC" w14:textId="68C54975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</w:tcPr>
          <w:p w14:paraId="27CAFEDD" w14:textId="5BAB47E9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DE" w14:textId="69F0561E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FFFFFF"/>
          </w:tcPr>
          <w:p w14:paraId="27CAFEDF" w14:textId="36E9157E" w:rsidR="009905E2" w:rsidRDefault="00436363">
            <w:pPr>
              <w:pStyle w:val="Dates"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11</w:t>
            </w:r>
          </w:p>
        </w:tc>
      </w:tr>
      <w:tr w:rsidR="009905E2" w14:paraId="27CAFEEE" w14:textId="77777777" w:rsidTr="009905E2">
        <w:trPr>
          <w:trHeight w:hRule="exact" w:val="1089"/>
        </w:trPr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E1" w14:textId="77777777" w:rsidR="009905E2" w:rsidRDefault="009905E2"/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E2" w14:textId="77777777" w:rsidR="009905E2" w:rsidRDefault="00F37EC5">
            <w:pPr>
              <w:rPr>
                <w:color w:val="000000"/>
              </w:rPr>
            </w:pPr>
            <w:r>
              <w:rPr>
                <w:color w:val="000000"/>
              </w:rPr>
              <w:t>Center open 10 – 3</w:t>
            </w:r>
          </w:p>
          <w:p w14:paraId="27CAFEE3" w14:textId="77777777" w:rsidR="009905E2" w:rsidRPr="00436363" w:rsidRDefault="00F37EC5">
            <w:pPr>
              <w:rPr>
                <w:color w:val="FF3399"/>
              </w:rPr>
            </w:pPr>
            <w:r w:rsidRPr="00436363">
              <w:rPr>
                <w:color w:val="FF3399"/>
              </w:rPr>
              <w:t>Arts and Crafts</w:t>
            </w:r>
          </w:p>
          <w:p w14:paraId="27CAFEE4" w14:textId="77777777" w:rsidR="009905E2" w:rsidRDefault="00F37EC5">
            <w:pPr>
              <w:rPr>
                <w:color w:val="9B310B"/>
              </w:rPr>
            </w:pPr>
            <w:r w:rsidRPr="00436363">
              <w:rPr>
                <w:color w:val="FF3399"/>
              </w:rPr>
              <w:t>1-3</w:t>
            </w:r>
          </w:p>
        </w:tc>
        <w:tc>
          <w:tcPr>
            <w:tcW w:w="205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7CAFEE5" w14:textId="77777777" w:rsidR="009905E2" w:rsidRDefault="00F37EC5">
            <w:r>
              <w:t>Center open 10- 3</w:t>
            </w:r>
          </w:p>
          <w:p w14:paraId="27CAFEE6" w14:textId="77777777" w:rsidR="009905E2" w:rsidRPr="00436363" w:rsidRDefault="00F37EC5">
            <w:pPr>
              <w:rPr>
                <w:color w:val="FF3399"/>
              </w:rPr>
            </w:pPr>
            <w:r w:rsidRPr="00436363">
              <w:rPr>
                <w:color w:val="FF3399"/>
              </w:rPr>
              <w:t>Coffee Talk</w:t>
            </w:r>
          </w:p>
          <w:p w14:paraId="27CAFEE7" w14:textId="77777777" w:rsidR="009905E2" w:rsidRDefault="00F37EC5">
            <w:pPr>
              <w:rPr>
                <w:color w:val="21409A"/>
              </w:rPr>
            </w:pPr>
            <w:bookmarkStart w:id="0" w:name="__DdeLink__280_3312901300"/>
            <w:r w:rsidRPr="00436363">
              <w:rPr>
                <w:color w:val="FF3399"/>
              </w:rPr>
              <w:t>11- 1</w:t>
            </w:r>
            <w:bookmarkEnd w:id="0"/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FFFFFF"/>
          </w:tcPr>
          <w:p w14:paraId="27CAFEE8" w14:textId="77777777" w:rsidR="009905E2" w:rsidRDefault="00F37EC5">
            <w:r>
              <w:t>Center closed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</w:tcPr>
          <w:p w14:paraId="27CAFEE9" w14:textId="7EDE0A81" w:rsidR="009905E2" w:rsidRDefault="00F37EC5">
            <w:r>
              <w:t>Center open 10- 3</w:t>
            </w:r>
          </w:p>
          <w:p w14:paraId="2745EFF3" w14:textId="1587AA3C" w:rsidR="006634EA" w:rsidRPr="006634EA" w:rsidRDefault="006634EA">
            <w:pPr>
              <w:rPr>
                <w:color w:val="FF33CC"/>
              </w:rPr>
            </w:pPr>
            <w:r w:rsidRPr="006634EA">
              <w:rPr>
                <w:color w:val="FF33CC"/>
              </w:rPr>
              <w:t>Card group 10:</w:t>
            </w:r>
            <w:r>
              <w:rPr>
                <w:color w:val="FF33CC"/>
              </w:rPr>
              <w:t>00</w:t>
            </w:r>
          </w:p>
          <w:p w14:paraId="27CAFEEA" w14:textId="77777777" w:rsidR="009905E2" w:rsidRDefault="00F37EC5">
            <w:pPr>
              <w:shd w:val="clear" w:color="auto" w:fill="FFFFFF"/>
            </w:pPr>
            <w:r w:rsidRPr="00436363">
              <w:rPr>
                <w:color w:val="FF3399"/>
              </w:rPr>
              <w:t>Video/discussion group 1-3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CFE6A78" w14:textId="77777777" w:rsidR="009905E2" w:rsidRDefault="00436363">
            <w:pPr>
              <w:rPr>
                <w:color w:val="000000"/>
              </w:rPr>
            </w:pPr>
            <w:r>
              <w:rPr>
                <w:color w:val="000000"/>
              </w:rPr>
              <w:t>Center open 10- 3</w:t>
            </w:r>
          </w:p>
          <w:p w14:paraId="37474DC5" w14:textId="77777777" w:rsidR="00E92529" w:rsidRPr="00436363" w:rsidRDefault="00E92529" w:rsidP="00E92529">
            <w:pPr>
              <w:rPr>
                <w:color w:val="FF3399"/>
              </w:rPr>
            </w:pPr>
            <w:r w:rsidRPr="00436363">
              <w:rPr>
                <w:color w:val="FF3399"/>
              </w:rPr>
              <w:t>Sub Sandwiches</w:t>
            </w:r>
          </w:p>
          <w:p w14:paraId="27CAFEEC" w14:textId="457F3FAE" w:rsidR="00E92529" w:rsidRDefault="00E92529" w:rsidP="00E92529">
            <w:pPr>
              <w:rPr>
                <w:color w:val="000000"/>
              </w:rPr>
            </w:pPr>
            <w:r w:rsidRPr="00436363">
              <w:rPr>
                <w:color w:val="FF3399"/>
              </w:rPr>
              <w:t>11 - 2</w:t>
            </w: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FFFFFF"/>
          </w:tcPr>
          <w:p w14:paraId="27CAFEED" w14:textId="77777777" w:rsidR="009905E2" w:rsidRDefault="009905E2"/>
        </w:tc>
      </w:tr>
      <w:tr w:rsidR="009905E2" w14:paraId="27CAFEF6" w14:textId="77777777" w:rsidTr="009905E2">
        <w:trPr>
          <w:trHeight w:val="450"/>
        </w:trPr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EF" w14:textId="03ED92E1" w:rsidR="009905E2" w:rsidRDefault="00F37EC5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363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F0" w14:textId="0CC0BF25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7CAFEF1" w14:textId="246213BD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FFFFFF"/>
          </w:tcPr>
          <w:p w14:paraId="27CAFEF2" w14:textId="448F98EE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</w:tcPr>
          <w:p w14:paraId="27CAFEF3" w14:textId="6F12E017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F4" w14:textId="417DF996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FFFFFF"/>
          </w:tcPr>
          <w:p w14:paraId="27CAFEF5" w14:textId="62FACA62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9905E2" w14:paraId="27CAFF05" w14:textId="77777777" w:rsidTr="006634EA">
        <w:trPr>
          <w:trHeight w:hRule="exact" w:val="1134"/>
        </w:trPr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F7" w14:textId="77777777" w:rsidR="009905E2" w:rsidRDefault="009905E2"/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EF8" w14:textId="77777777" w:rsidR="009905E2" w:rsidRDefault="00F37EC5">
            <w:r>
              <w:rPr>
                <w:color w:val="000000"/>
              </w:rPr>
              <w:t>Center open 10 – 3</w:t>
            </w:r>
          </w:p>
          <w:p w14:paraId="27CAFEF9" w14:textId="07F7FBB3" w:rsidR="009905E2" w:rsidRDefault="006634EA" w:rsidP="00E92529">
            <w:pPr>
              <w:rPr>
                <w:color w:val="00A65D"/>
              </w:rPr>
            </w:pPr>
            <w:r w:rsidRPr="006634EA">
              <w:rPr>
                <w:color w:val="FF33CC"/>
              </w:rPr>
              <w:t>BINGO!</w:t>
            </w:r>
            <w:r>
              <w:rPr>
                <w:color w:val="FF33CC"/>
              </w:rPr>
              <w:t xml:space="preserve"> 10 - 12</w:t>
            </w:r>
          </w:p>
        </w:tc>
        <w:tc>
          <w:tcPr>
            <w:tcW w:w="205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7CAFEFA" w14:textId="77777777" w:rsidR="009905E2" w:rsidRDefault="00F37EC5">
            <w:r>
              <w:t>Center open 10-3</w:t>
            </w:r>
          </w:p>
          <w:p w14:paraId="27CAFEFB" w14:textId="77777777" w:rsidR="009905E2" w:rsidRPr="00436363" w:rsidRDefault="00F37EC5">
            <w:pPr>
              <w:rPr>
                <w:color w:val="FF3399"/>
              </w:rPr>
            </w:pPr>
            <w:r w:rsidRPr="00436363">
              <w:rPr>
                <w:color w:val="FF3399"/>
              </w:rPr>
              <w:t>Coffee Talk</w:t>
            </w:r>
          </w:p>
          <w:p w14:paraId="27CAFEFC" w14:textId="77777777" w:rsidR="009905E2" w:rsidRDefault="00F37EC5">
            <w:pPr>
              <w:rPr>
                <w:color w:val="0066B3"/>
              </w:rPr>
            </w:pPr>
            <w:r w:rsidRPr="00436363">
              <w:rPr>
                <w:color w:val="FF3399"/>
              </w:rPr>
              <w:t>11- 1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FFFFFF"/>
          </w:tcPr>
          <w:p w14:paraId="27CAFEFD" w14:textId="77777777" w:rsidR="009905E2" w:rsidRDefault="00F37EC5">
            <w:r>
              <w:t>Center closed</w:t>
            </w:r>
          </w:p>
          <w:p w14:paraId="27CAFEFE" w14:textId="77777777" w:rsidR="009905E2" w:rsidRDefault="009905E2"/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</w:tcPr>
          <w:p w14:paraId="27CAFEFF" w14:textId="12F6F711" w:rsidR="009905E2" w:rsidRDefault="00F37EC5">
            <w:r>
              <w:t>Center open 10-3</w:t>
            </w:r>
          </w:p>
          <w:p w14:paraId="27710299" w14:textId="57634F26" w:rsidR="006634EA" w:rsidRPr="006634EA" w:rsidRDefault="006634EA">
            <w:pPr>
              <w:rPr>
                <w:color w:val="FF33CC"/>
              </w:rPr>
            </w:pPr>
            <w:r w:rsidRPr="006634EA">
              <w:rPr>
                <w:color w:val="FF33CC"/>
              </w:rPr>
              <w:t>Card group 10:</w:t>
            </w:r>
            <w:r>
              <w:rPr>
                <w:color w:val="FF33CC"/>
              </w:rPr>
              <w:t>00</w:t>
            </w:r>
          </w:p>
          <w:p w14:paraId="27CAFF00" w14:textId="77777777" w:rsidR="009905E2" w:rsidRPr="00436363" w:rsidRDefault="00F37EC5">
            <w:pPr>
              <w:rPr>
                <w:color w:val="FF3399"/>
              </w:rPr>
            </w:pPr>
            <w:r w:rsidRPr="00436363">
              <w:rPr>
                <w:color w:val="FF3399"/>
              </w:rPr>
              <w:t>Video/discussion group 1-3</w:t>
            </w:r>
          </w:p>
          <w:p w14:paraId="27CAFF01" w14:textId="77777777" w:rsidR="009905E2" w:rsidRDefault="009905E2"/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02" w14:textId="77777777" w:rsidR="009905E2" w:rsidRPr="008315FA" w:rsidRDefault="00F37EC5">
            <w:pPr>
              <w:rPr>
                <w:color w:val="auto"/>
              </w:rPr>
            </w:pPr>
            <w:r w:rsidRPr="008315FA">
              <w:rPr>
                <w:color w:val="auto"/>
              </w:rPr>
              <w:t>Center open 10-3</w:t>
            </w:r>
          </w:p>
          <w:p w14:paraId="70BA3CCF" w14:textId="77777777" w:rsidR="009905E2" w:rsidRPr="00436363" w:rsidRDefault="001D0B2C">
            <w:pPr>
              <w:rPr>
                <w:color w:val="FF3399"/>
              </w:rPr>
            </w:pPr>
            <w:r w:rsidRPr="00436363">
              <w:rPr>
                <w:color w:val="FF3399"/>
              </w:rPr>
              <w:t>Birthday club</w:t>
            </w:r>
          </w:p>
          <w:p w14:paraId="3471FD62" w14:textId="77777777" w:rsidR="001D0B2C" w:rsidRPr="00436363" w:rsidRDefault="001D0B2C">
            <w:pPr>
              <w:rPr>
                <w:color w:val="FF3399"/>
              </w:rPr>
            </w:pPr>
            <w:r w:rsidRPr="00436363">
              <w:rPr>
                <w:color w:val="FF3399"/>
              </w:rPr>
              <w:t xml:space="preserve">       1-3</w:t>
            </w:r>
          </w:p>
          <w:p w14:paraId="27CAFF03" w14:textId="426BA665" w:rsidR="008315FA" w:rsidRPr="001D0B2C" w:rsidRDefault="008315FA">
            <w:pPr>
              <w:rPr>
                <w:color w:val="00B0F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FFFFFF"/>
          </w:tcPr>
          <w:p w14:paraId="27CAFF04" w14:textId="77777777" w:rsidR="009905E2" w:rsidRDefault="009905E2"/>
        </w:tc>
      </w:tr>
      <w:tr w:rsidR="009905E2" w14:paraId="27CAFF0D" w14:textId="77777777" w:rsidTr="009905E2"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06" w14:textId="78BA2432" w:rsidR="009905E2" w:rsidRDefault="00436363">
            <w:pPr>
              <w:pStyle w:val="Dates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19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07" w14:textId="5FC21897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7CAFF08" w14:textId="6CB0527D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FFFFFF"/>
          </w:tcPr>
          <w:p w14:paraId="27CAFF09" w14:textId="0057A60F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</w:tcPr>
          <w:p w14:paraId="27CAFF0A" w14:textId="632D622D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0B" w14:textId="6C8BB3A1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FFFFFF"/>
          </w:tcPr>
          <w:p w14:paraId="27CAFF0C" w14:textId="6705421C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9905E2" w14:paraId="27CAFF1C" w14:textId="77777777" w:rsidTr="006634EA">
        <w:trPr>
          <w:trHeight w:hRule="exact" w:val="936"/>
        </w:trPr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0E" w14:textId="77777777" w:rsidR="009905E2" w:rsidRDefault="009905E2"/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0F" w14:textId="77777777" w:rsidR="009905E2" w:rsidRDefault="00F37EC5">
            <w:r>
              <w:rPr>
                <w:color w:val="000000"/>
              </w:rPr>
              <w:t>Center open 10 – 3</w:t>
            </w:r>
          </w:p>
          <w:p w14:paraId="27CAFF10" w14:textId="77777777" w:rsidR="009905E2" w:rsidRPr="00436363" w:rsidRDefault="00F37EC5">
            <w:pPr>
              <w:rPr>
                <w:color w:val="FF3399"/>
              </w:rPr>
            </w:pPr>
            <w:r w:rsidRPr="00436363">
              <w:rPr>
                <w:color w:val="FF3399"/>
              </w:rPr>
              <w:t>Arts and Crafts</w:t>
            </w:r>
          </w:p>
          <w:p w14:paraId="27CAFF11" w14:textId="77777777" w:rsidR="009905E2" w:rsidRDefault="00F37EC5">
            <w:pPr>
              <w:rPr>
                <w:color w:val="00A65D"/>
              </w:rPr>
            </w:pPr>
            <w:r w:rsidRPr="00436363">
              <w:rPr>
                <w:color w:val="FF3399"/>
              </w:rPr>
              <w:t>1-3</w:t>
            </w:r>
          </w:p>
        </w:tc>
        <w:tc>
          <w:tcPr>
            <w:tcW w:w="205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7CAFF12" w14:textId="77777777" w:rsidR="009905E2" w:rsidRDefault="00F37EC5">
            <w:r>
              <w:t>Center open 10-3</w:t>
            </w:r>
          </w:p>
          <w:p w14:paraId="27CAFF13" w14:textId="77777777" w:rsidR="009905E2" w:rsidRPr="00436363" w:rsidRDefault="00F37EC5">
            <w:pPr>
              <w:rPr>
                <w:color w:val="FF3399"/>
              </w:rPr>
            </w:pPr>
            <w:r w:rsidRPr="00436363">
              <w:rPr>
                <w:color w:val="FF3399"/>
              </w:rPr>
              <w:t>Coffee Talk</w:t>
            </w:r>
          </w:p>
          <w:p w14:paraId="27CAFF14" w14:textId="77777777" w:rsidR="009905E2" w:rsidRDefault="00F37EC5">
            <w:pPr>
              <w:rPr>
                <w:color w:val="0066B3"/>
              </w:rPr>
            </w:pPr>
            <w:r w:rsidRPr="00436363">
              <w:rPr>
                <w:color w:val="FF3399"/>
              </w:rPr>
              <w:t>11- 1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FFFFFF"/>
          </w:tcPr>
          <w:p w14:paraId="27CAFF15" w14:textId="77777777" w:rsidR="009905E2" w:rsidRDefault="00F37EC5">
            <w:r>
              <w:t>Center closed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</w:tcPr>
          <w:p w14:paraId="27CAFF16" w14:textId="17E059B2" w:rsidR="009905E2" w:rsidRDefault="00F37EC5">
            <w:r>
              <w:t>Center open 10-3</w:t>
            </w:r>
          </w:p>
          <w:p w14:paraId="14DDC2EE" w14:textId="031B7607" w:rsidR="006634EA" w:rsidRPr="006634EA" w:rsidRDefault="006634EA">
            <w:pPr>
              <w:rPr>
                <w:color w:val="FF33CC"/>
              </w:rPr>
            </w:pPr>
            <w:r w:rsidRPr="006634EA">
              <w:rPr>
                <w:color w:val="FF33CC"/>
              </w:rPr>
              <w:t>Card group 10:</w:t>
            </w:r>
            <w:r>
              <w:rPr>
                <w:color w:val="FF33CC"/>
              </w:rPr>
              <w:t>00</w:t>
            </w:r>
          </w:p>
          <w:p w14:paraId="27CAFF17" w14:textId="77777777" w:rsidR="009905E2" w:rsidRDefault="00F37EC5">
            <w:r w:rsidRPr="00436363">
              <w:rPr>
                <w:color w:val="FF3399"/>
              </w:rPr>
              <w:t>Video/discussion group 1-3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18" w14:textId="77777777" w:rsidR="009905E2" w:rsidRDefault="00F37EC5">
            <w:r>
              <w:t>Center open 10 – 3</w:t>
            </w:r>
          </w:p>
          <w:p w14:paraId="27CAFF1A" w14:textId="394A11DE" w:rsidR="009905E2" w:rsidRDefault="00E92529">
            <w:pPr>
              <w:rPr>
                <w:color w:val="0066B3"/>
              </w:rPr>
            </w:pPr>
            <w:r w:rsidRPr="00E92529">
              <w:rPr>
                <w:color w:val="FF3399"/>
              </w:rPr>
              <w:t>Pizza 11-2</w:t>
            </w: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FFFFFF"/>
          </w:tcPr>
          <w:p w14:paraId="27CAFF1B" w14:textId="77777777" w:rsidR="009905E2" w:rsidRDefault="009905E2"/>
        </w:tc>
      </w:tr>
      <w:tr w:rsidR="009905E2" w14:paraId="27CAFF24" w14:textId="77777777" w:rsidTr="006634EA">
        <w:trPr>
          <w:trHeight w:val="189"/>
        </w:trPr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1D" w14:textId="7CB31DCF" w:rsidR="009905E2" w:rsidRDefault="00F37EC5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363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1E" w14:textId="291595DF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05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7CAFF1F" w14:textId="07622DC5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FFFFFF"/>
          </w:tcPr>
          <w:p w14:paraId="27CAFF20" w14:textId="19547439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</w:tcPr>
          <w:p w14:paraId="27CAFF21" w14:textId="60E442E7" w:rsidR="009905E2" w:rsidRDefault="0043636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22" w14:textId="77777777" w:rsidR="009905E2" w:rsidRDefault="009905E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FFFFFF"/>
          </w:tcPr>
          <w:p w14:paraId="27CAFF23" w14:textId="77777777" w:rsidR="009905E2" w:rsidRDefault="009905E2">
            <w:pPr>
              <w:pStyle w:val="Dates"/>
              <w:rPr>
                <w:color w:val="000000"/>
                <w:sz w:val="24"/>
                <w:szCs w:val="24"/>
              </w:rPr>
            </w:pPr>
          </w:p>
        </w:tc>
      </w:tr>
      <w:tr w:rsidR="009905E2" w14:paraId="27CAFF30" w14:textId="77777777" w:rsidTr="006634EA">
        <w:trPr>
          <w:trHeight w:hRule="exact" w:val="1080"/>
        </w:trPr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25" w14:textId="77777777" w:rsidR="009905E2" w:rsidRDefault="009905E2"/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26" w14:textId="4E686E2B" w:rsidR="009905E2" w:rsidRDefault="00F37EC5">
            <w:pPr>
              <w:rPr>
                <w:color w:val="000000"/>
              </w:rPr>
            </w:pPr>
            <w:r>
              <w:rPr>
                <w:color w:val="000000"/>
              </w:rPr>
              <w:t>Center open 10 – 3</w:t>
            </w:r>
          </w:p>
          <w:p w14:paraId="1757473B" w14:textId="336BC2AA" w:rsidR="000B7741" w:rsidRDefault="000B7741">
            <w:pPr>
              <w:rPr>
                <w:color w:val="000000"/>
              </w:rPr>
            </w:pPr>
            <w:r w:rsidRPr="006634EA">
              <w:rPr>
                <w:color w:val="FF33CC"/>
              </w:rPr>
              <w:t>BINGO!</w:t>
            </w:r>
            <w:r>
              <w:rPr>
                <w:color w:val="FF33CC"/>
              </w:rPr>
              <w:t xml:space="preserve"> 1- 3</w:t>
            </w:r>
          </w:p>
          <w:p w14:paraId="27CAFF27" w14:textId="77777777" w:rsidR="009905E2" w:rsidRDefault="009905E2" w:rsidP="00E92529">
            <w:pPr>
              <w:rPr>
                <w:color w:val="00A65D"/>
              </w:rPr>
            </w:pPr>
          </w:p>
        </w:tc>
        <w:tc>
          <w:tcPr>
            <w:tcW w:w="205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7CAFF28" w14:textId="77777777" w:rsidR="009905E2" w:rsidRDefault="00F37EC5">
            <w:r>
              <w:t>Center open 10-3</w:t>
            </w:r>
          </w:p>
          <w:p w14:paraId="27CAFF29" w14:textId="77777777" w:rsidR="009905E2" w:rsidRPr="00436363" w:rsidRDefault="00F37EC5">
            <w:pPr>
              <w:rPr>
                <w:color w:val="FF3399"/>
              </w:rPr>
            </w:pPr>
            <w:r w:rsidRPr="00436363">
              <w:rPr>
                <w:color w:val="FF3399"/>
              </w:rPr>
              <w:t>Coffee Talk</w:t>
            </w:r>
          </w:p>
          <w:p w14:paraId="27CAFF2A" w14:textId="77777777" w:rsidR="009905E2" w:rsidRDefault="00F37EC5">
            <w:pPr>
              <w:rPr>
                <w:color w:val="0066B3"/>
              </w:rPr>
            </w:pPr>
            <w:r w:rsidRPr="00436363">
              <w:rPr>
                <w:color w:val="FF3399"/>
              </w:rPr>
              <w:t>11- 1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FFFFFF"/>
          </w:tcPr>
          <w:p w14:paraId="5F9E7680" w14:textId="77777777" w:rsidR="009905E2" w:rsidRDefault="00436363">
            <w:r>
              <w:t>Center closed</w:t>
            </w:r>
          </w:p>
          <w:p w14:paraId="27CAFF2B" w14:textId="35B3A56D" w:rsidR="009C7FE2" w:rsidRDefault="009C7FE2">
            <w:r>
              <w:t>FUN BUNCH EVENT!</w:t>
            </w:r>
            <w:bookmarkStart w:id="1" w:name="_GoBack"/>
            <w:bookmarkEnd w:id="1"/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</w:tcPr>
          <w:p w14:paraId="27CAFF2C" w14:textId="758E3961" w:rsidR="009905E2" w:rsidRPr="009C7FE2" w:rsidRDefault="00436363" w:rsidP="00436363">
            <w:r>
              <w:t xml:space="preserve">Center </w:t>
            </w:r>
            <w:r w:rsidR="009C7FE2">
              <w:t>closed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2D" w14:textId="77777777" w:rsidR="009905E2" w:rsidRDefault="009905E2"/>
          <w:p w14:paraId="27CAFF2E" w14:textId="77777777" w:rsidR="009905E2" w:rsidRDefault="009905E2">
            <w:pPr>
              <w:rPr>
                <w:color w:val="9B310B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FFFFFF"/>
          </w:tcPr>
          <w:p w14:paraId="27CAFF2F" w14:textId="77777777" w:rsidR="009905E2" w:rsidRDefault="009905E2"/>
        </w:tc>
      </w:tr>
      <w:tr w:rsidR="009905E2" w14:paraId="27CAFF38" w14:textId="77777777" w:rsidTr="009905E2"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31" w14:textId="77777777" w:rsidR="009905E2" w:rsidRDefault="009905E2">
            <w:pPr>
              <w:pStyle w:val="Dates"/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32" w14:textId="77777777" w:rsidR="009905E2" w:rsidRDefault="009905E2">
            <w:pPr>
              <w:pStyle w:val="Dates"/>
              <w:rPr>
                <w:color w:val="000000"/>
              </w:rPr>
            </w:pPr>
          </w:p>
        </w:tc>
        <w:tc>
          <w:tcPr>
            <w:tcW w:w="205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7CAFF33" w14:textId="77777777" w:rsidR="009905E2" w:rsidRDefault="009905E2">
            <w:pPr>
              <w:pStyle w:val="Dates"/>
            </w:pP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FFFFFF"/>
          </w:tcPr>
          <w:p w14:paraId="27CAFF34" w14:textId="77777777" w:rsidR="009905E2" w:rsidRDefault="009905E2">
            <w:pPr>
              <w:pStyle w:val="Dates"/>
            </w:pP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FFFFFF"/>
          </w:tcPr>
          <w:p w14:paraId="27CAFF35" w14:textId="77777777" w:rsidR="009905E2" w:rsidRDefault="009905E2">
            <w:pPr>
              <w:pStyle w:val="Dates"/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FFFFFF"/>
          </w:tcPr>
          <w:p w14:paraId="27CAFF36" w14:textId="77777777" w:rsidR="009905E2" w:rsidRDefault="009905E2">
            <w:pPr>
              <w:pStyle w:val="Dates"/>
            </w:pPr>
          </w:p>
        </w:tc>
        <w:tc>
          <w:tcPr>
            <w:tcW w:w="2052" w:type="dxa"/>
            <w:tcBorders>
              <w:top w:val="nil"/>
              <w:bottom w:val="nil"/>
            </w:tcBorders>
            <w:shd w:val="clear" w:color="auto" w:fill="FFFFFF"/>
          </w:tcPr>
          <w:p w14:paraId="27CAFF37" w14:textId="77777777" w:rsidR="009905E2" w:rsidRDefault="009905E2">
            <w:pPr>
              <w:pStyle w:val="Dates"/>
            </w:pPr>
          </w:p>
        </w:tc>
      </w:tr>
      <w:tr w:rsidR="009905E2" w14:paraId="27CAFF40" w14:textId="77777777" w:rsidTr="009905E2">
        <w:trPr>
          <w:trHeight w:hRule="exact" w:val="907"/>
        </w:trPr>
        <w:tc>
          <w:tcPr>
            <w:tcW w:w="2057" w:type="dxa"/>
            <w:tcBorders>
              <w:top w:val="nil"/>
            </w:tcBorders>
            <w:shd w:val="clear" w:color="auto" w:fill="FFFFFF"/>
          </w:tcPr>
          <w:p w14:paraId="27CAFF39" w14:textId="77777777" w:rsidR="009905E2" w:rsidRDefault="009905E2"/>
        </w:tc>
        <w:tc>
          <w:tcPr>
            <w:tcW w:w="2057" w:type="dxa"/>
            <w:tcBorders>
              <w:top w:val="nil"/>
            </w:tcBorders>
            <w:shd w:val="clear" w:color="auto" w:fill="FFFFFF"/>
          </w:tcPr>
          <w:p w14:paraId="27CAFF3A" w14:textId="77777777" w:rsidR="009905E2" w:rsidRDefault="009905E2"/>
        </w:tc>
        <w:tc>
          <w:tcPr>
            <w:tcW w:w="2057" w:type="dxa"/>
            <w:gridSpan w:val="2"/>
            <w:tcBorders>
              <w:top w:val="nil"/>
            </w:tcBorders>
            <w:shd w:val="clear" w:color="auto" w:fill="FFFFFF"/>
          </w:tcPr>
          <w:p w14:paraId="27CAFF3B" w14:textId="77777777" w:rsidR="009905E2" w:rsidRDefault="009905E2"/>
        </w:tc>
        <w:tc>
          <w:tcPr>
            <w:tcW w:w="2059" w:type="dxa"/>
            <w:tcBorders>
              <w:top w:val="nil"/>
            </w:tcBorders>
            <w:shd w:val="clear" w:color="auto" w:fill="FFFFFF"/>
          </w:tcPr>
          <w:p w14:paraId="27CAFF3C" w14:textId="77777777" w:rsidR="009905E2" w:rsidRDefault="009905E2"/>
        </w:tc>
        <w:tc>
          <w:tcPr>
            <w:tcW w:w="2060" w:type="dxa"/>
            <w:tcBorders>
              <w:top w:val="nil"/>
            </w:tcBorders>
            <w:shd w:val="clear" w:color="auto" w:fill="FFFFFF"/>
          </w:tcPr>
          <w:p w14:paraId="27CAFF3D" w14:textId="77777777" w:rsidR="009905E2" w:rsidRDefault="009905E2"/>
        </w:tc>
        <w:tc>
          <w:tcPr>
            <w:tcW w:w="2057" w:type="dxa"/>
            <w:tcBorders>
              <w:top w:val="nil"/>
            </w:tcBorders>
            <w:shd w:val="clear" w:color="auto" w:fill="FFFFFF"/>
          </w:tcPr>
          <w:p w14:paraId="27CAFF3E" w14:textId="77777777" w:rsidR="009905E2" w:rsidRDefault="009905E2"/>
        </w:tc>
        <w:tc>
          <w:tcPr>
            <w:tcW w:w="2052" w:type="dxa"/>
            <w:tcBorders>
              <w:top w:val="nil"/>
            </w:tcBorders>
            <w:shd w:val="clear" w:color="auto" w:fill="FFFFFF"/>
          </w:tcPr>
          <w:p w14:paraId="27CAFF3F" w14:textId="77777777" w:rsidR="009905E2" w:rsidRDefault="009905E2"/>
        </w:tc>
      </w:tr>
    </w:tbl>
    <w:p w14:paraId="27CAFF41" w14:textId="77777777" w:rsidR="009905E2" w:rsidRDefault="009905E2"/>
    <w:sectPr w:rsidR="009905E2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E2"/>
    <w:rsid w:val="000B7741"/>
    <w:rsid w:val="001D0B2C"/>
    <w:rsid w:val="00436363"/>
    <w:rsid w:val="005C7E65"/>
    <w:rsid w:val="006634EA"/>
    <w:rsid w:val="008315FA"/>
    <w:rsid w:val="009905E2"/>
    <w:rsid w:val="009C7FE2"/>
    <w:rsid w:val="00DE005B"/>
    <w:rsid w:val="00E92529"/>
    <w:rsid w:val="00F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FEB6"/>
  <w15:docId w15:val="{39177780-8E8E-451C-A10B-0265EC28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 w:after="40"/>
    </w:pPr>
    <w:rPr>
      <w:rFonts w:ascii="Trebuchet MS" w:eastAsia="MS PGothic" w:hAnsi="Trebuchet MS"/>
      <w:color w:val="00000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76E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941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941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941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9490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9490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4"/>
    <w:qFormat/>
    <w:rPr>
      <w:b/>
      <w:color w:val="FFFFFF" w:themeColor="background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qFormat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BodyTextChar">
    <w:name w:val="Body Text Char"/>
    <w:basedOn w:val="DefaultParagraphFont"/>
    <w:link w:val="BodyText"/>
    <w:semiHidden/>
    <w:qFormat/>
    <w:rPr>
      <w:sz w:val="20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sz w:val="16"/>
      <w:szCs w:val="16"/>
    </w:rPr>
  </w:style>
  <w:style w:type="character" w:customStyle="1" w:styleId="BodyTextIndentChar">
    <w:name w:val="Body Text Indent Char"/>
    <w:basedOn w:val="BodyTextChar"/>
    <w:link w:val="BodyTextIndent"/>
    <w:semiHidden/>
    <w:qFormat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sz w:val="20"/>
    </w:rPr>
  </w:style>
  <w:style w:type="character" w:customStyle="1" w:styleId="BodyTextFirstIndent2Char">
    <w:name w:val="Body Text First Indent 2 Char"/>
    <w:basedOn w:val="BodyText2Char"/>
    <w:link w:val="BodyTextFirstIndent2"/>
    <w:semiHidden/>
    <w:qFormat/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qFormat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qFormat/>
    <w:rPr>
      <w:sz w:val="20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semiHidden/>
    <w:qFormat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qFormat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B76E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F0941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Theme="majorHAnsi" w:eastAsiaTheme="majorEastAsia" w:hAnsiTheme="majorHAnsi" w:cstheme="majorBidi"/>
      <w:b/>
      <w:bCs/>
      <w:color w:val="F0941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qFormat/>
    <w:rPr>
      <w:rFonts w:asciiTheme="majorHAnsi" w:eastAsiaTheme="majorEastAsia" w:hAnsiTheme="majorHAnsi" w:cstheme="majorBidi"/>
      <w:b/>
      <w:bCs/>
      <w:i/>
      <w:iCs/>
      <w:color w:val="F0941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asciiTheme="majorHAnsi" w:eastAsiaTheme="majorEastAsia" w:hAnsiTheme="majorHAnsi" w:cstheme="majorBidi"/>
      <w:color w:val="79490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qFormat/>
    <w:rPr>
      <w:rFonts w:asciiTheme="majorHAnsi" w:eastAsiaTheme="majorEastAsia" w:hAnsiTheme="majorHAnsi" w:cstheme="majorBidi"/>
      <w:i/>
      <w:iCs/>
      <w:color w:val="79490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qFormat/>
    <w:rPr>
      <w:i/>
      <w:iCs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qFormat/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qFormat/>
    <w:rPr>
      <w:rFonts w:ascii="Consolas" w:hAnsi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qFormat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semiHidden/>
    <w:qFormat/>
    <w:rPr>
      <w:sz w:val="20"/>
    </w:rPr>
  </w:style>
  <w:style w:type="character" w:customStyle="1" w:styleId="PlainTextChar">
    <w:name w:val="Plain Text Char"/>
    <w:basedOn w:val="DefaultParagraphFont"/>
    <w:link w:val="PlainText"/>
    <w:semiHidden/>
    <w:qFormat/>
    <w:rPr>
      <w:rFonts w:ascii="Consolas" w:hAnsi="Consolas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semiHidden/>
    <w:qFormat/>
    <w:rPr>
      <w:sz w:val="20"/>
    </w:rPr>
  </w:style>
  <w:style w:type="character" w:customStyle="1" w:styleId="SignatureChar">
    <w:name w:val="Signature Char"/>
    <w:basedOn w:val="DefaultParagraphFont"/>
    <w:link w:val="Signature"/>
    <w:semiHidden/>
    <w:qFormat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09415" w:themeColor="accent1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semiHidden/>
    <w:unhideWhenUsed/>
    <w:qFormat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qFormat/>
  </w:style>
  <w:style w:type="paragraph" w:styleId="BlockText">
    <w:name w:val="Block Text"/>
    <w:basedOn w:val="Normal"/>
    <w:semiHidden/>
    <w:unhideWhenUsed/>
    <w:qFormat/>
    <w:pPr>
      <w:pBdr>
        <w:top w:val="single" w:sz="2" w:space="10" w:color="F09415" w:shadow="1"/>
        <w:left w:val="single" w:sz="2" w:space="10" w:color="F09415" w:shadow="1"/>
        <w:bottom w:val="single" w:sz="2" w:space="10" w:color="F09415" w:shadow="1"/>
        <w:right w:val="single" w:sz="2" w:space="10" w:color="F09415" w:shadow="1"/>
      </w:pBdr>
      <w:ind w:left="1152" w:right="1152"/>
    </w:pPr>
    <w:rPr>
      <w:i/>
      <w:iCs/>
      <w:color w:val="F09415" w:themeColor="accent1"/>
    </w:rPr>
  </w:style>
  <w:style w:type="paragraph" w:styleId="BodyText2">
    <w:name w:val="Body Text 2"/>
    <w:basedOn w:val="Normal"/>
    <w:link w:val="BodyText2Char"/>
    <w:semiHidden/>
    <w:unhideWhenUsed/>
    <w:qFormat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qFormat/>
    <w:pPr>
      <w:spacing w:after="120"/>
    </w:pPr>
    <w:rPr>
      <w:sz w:val="16"/>
      <w:szCs w:val="16"/>
    </w:rPr>
  </w:style>
  <w:style w:type="paragraph" w:styleId="BodyTextIndent">
    <w:name w:val="Body Text Indent"/>
    <w:basedOn w:val="BodyText"/>
    <w:link w:val="BodyTextIndentChar"/>
    <w:semiHidden/>
    <w:unhideWhenUsed/>
    <w:qFormat/>
    <w:pPr>
      <w:spacing w:after="0"/>
      <w:ind w:firstLine="360"/>
    </w:pPr>
  </w:style>
  <w:style w:type="paragraph" w:styleId="BodyTextFirstIndent2">
    <w:name w:val="Body Text First Indent 2"/>
    <w:basedOn w:val="BodyText2"/>
    <w:link w:val="BodyTextFirstIndent2Char"/>
    <w:semiHidden/>
    <w:unhideWhenUsed/>
    <w:qFormat/>
    <w:pPr>
      <w:spacing w:after="0"/>
      <w:ind w:firstLine="360"/>
    </w:pPr>
  </w:style>
  <w:style w:type="paragraph" w:styleId="BodyTextIndent2">
    <w:name w:val="Body Text Indent 2"/>
    <w:basedOn w:val="Normal"/>
    <w:link w:val="BodyTextIndent2Char"/>
    <w:semiHidden/>
    <w:unhideWhenUsed/>
    <w:qFormat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semiHidden/>
    <w:unhideWhenUsed/>
    <w:qFormat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qFormat/>
    <w:pPr>
      <w:ind w:left="4320"/>
    </w:pPr>
  </w:style>
  <w:style w:type="paragraph" w:styleId="CommentText">
    <w:name w:val="annotation text"/>
    <w:basedOn w:val="Normal"/>
    <w:link w:val="CommentTextChar"/>
    <w:semiHidden/>
    <w:unhideWhenUsed/>
    <w:qFormat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</w:style>
  <w:style w:type="paragraph" w:styleId="DocumentMap">
    <w:name w:val="Document Map"/>
    <w:basedOn w:val="Normal"/>
    <w:link w:val="DocumentMapChar"/>
    <w:semiHidden/>
    <w:unhideWhenUsed/>
    <w:qFormat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semiHidden/>
    <w:unhideWhenUsed/>
    <w:qFormat/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paragraph" w:styleId="EnvelopeAddress">
    <w:name w:val="envelope address"/>
    <w:basedOn w:val="Normal"/>
    <w:semiHidden/>
    <w:unhideWhenUsed/>
    <w:qFormat/>
    <w:pPr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qFormat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HTMLAddress">
    <w:name w:val="HTML Address"/>
    <w:basedOn w:val="Normal"/>
    <w:link w:val="HTMLAddressChar"/>
    <w:semiHidden/>
    <w:unhideWhenUsed/>
    <w:qFormat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semiHidden/>
    <w:unhideWhenUsed/>
    <w:qFormat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qFormat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qFormat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qFormat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qFormat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qFormat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qFormat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qFormat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qFormat/>
    <w:pPr>
      <w:ind w:left="1800" w:hanging="200"/>
    </w:pPr>
  </w:style>
  <w:style w:type="paragraph" w:styleId="IndexHeading">
    <w:name w:val="index heading"/>
    <w:basedOn w:val="Normal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istBullet3">
    <w:name w:val="List Bullet 3"/>
    <w:basedOn w:val="Normal"/>
    <w:semiHidden/>
    <w:unhideWhenUsed/>
    <w:qFormat/>
    <w:pPr>
      <w:contextualSpacing/>
    </w:pPr>
  </w:style>
  <w:style w:type="paragraph" w:styleId="ListBullet4">
    <w:name w:val="List Bullet 4"/>
    <w:basedOn w:val="Normal"/>
    <w:semiHidden/>
    <w:unhideWhenUsed/>
    <w:qFormat/>
    <w:pPr>
      <w:contextualSpacing/>
    </w:pPr>
  </w:style>
  <w:style w:type="paragraph" w:styleId="ListBullet5">
    <w:name w:val="List Bullet 5"/>
    <w:basedOn w:val="Normal"/>
    <w:semiHidden/>
    <w:unhideWhenUsed/>
    <w:qFormat/>
    <w:pPr>
      <w:contextualSpacing/>
    </w:pPr>
  </w:style>
  <w:style w:type="paragraph" w:styleId="ListNumber">
    <w:name w:val="List Number"/>
    <w:basedOn w:val="Normal"/>
    <w:semiHidden/>
    <w:unhideWhenUsed/>
    <w:qFormat/>
    <w:pPr>
      <w:contextualSpacing/>
    </w:pPr>
  </w:style>
  <w:style w:type="paragraph" w:styleId="ListBullet">
    <w:name w:val="List Bullet"/>
    <w:basedOn w:val="Normal"/>
    <w:semiHidden/>
    <w:unhideWhenUsed/>
    <w:qFormat/>
    <w:pPr>
      <w:contextualSpacing/>
    </w:pPr>
  </w:style>
  <w:style w:type="paragraph" w:styleId="ListBullet2">
    <w:name w:val="List Bullet 2"/>
    <w:basedOn w:val="Normal"/>
    <w:semiHidden/>
    <w:unhideWhenUsed/>
    <w:qFormat/>
    <w:pPr>
      <w:contextualSpacing/>
    </w:pPr>
  </w:style>
  <w:style w:type="paragraph" w:styleId="ListContinue">
    <w:name w:val="List Continue"/>
    <w:basedOn w:val="Normal"/>
    <w:semiHidden/>
    <w:unhideWhenUsed/>
    <w:qFormat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qFormat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qFormat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qFormat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qFormat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qFormat/>
    <w:pPr>
      <w:contextualSpacing/>
    </w:pPr>
  </w:style>
  <w:style w:type="paragraph" w:styleId="ListNumber3">
    <w:name w:val="List Number 3"/>
    <w:basedOn w:val="Normal"/>
    <w:semiHidden/>
    <w:unhideWhenUsed/>
    <w:qFormat/>
    <w:pPr>
      <w:contextualSpacing/>
    </w:pPr>
  </w:style>
  <w:style w:type="paragraph" w:styleId="ListNumber4">
    <w:name w:val="List Number 4"/>
    <w:basedOn w:val="Normal"/>
    <w:semiHidden/>
    <w:unhideWhenUsed/>
    <w:qFormat/>
    <w:pPr>
      <w:contextualSpacing/>
    </w:pPr>
  </w:style>
  <w:style w:type="paragraph" w:styleId="ListNumber5">
    <w:name w:val="List Number 5"/>
    <w:basedOn w:val="Normal"/>
    <w:semiHidden/>
    <w:unhideWhenUsed/>
    <w:qFormat/>
    <w:pPr>
      <w:contextualSpacing/>
    </w:pPr>
  </w:style>
  <w:style w:type="paragraph" w:styleId="MacroText">
    <w:name w:val="macro"/>
    <w:link w:val="MacroTextChar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MS PGothic" w:hAnsi="Consolas"/>
      <w:color w:val="00000A"/>
      <w:sz w:val="18"/>
      <w:szCs w:val="20"/>
    </w:rPr>
  </w:style>
  <w:style w:type="paragraph" w:styleId="MessageHeader">
    <w:name w:val="Message Header"/>
    <w:basedOn w:val="Normal"/>
    <w:link w:val="MessageHeaderChar"/>
    <w:semiHidden/>
    <w:unhideWhenUsed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qFormat/>
  </w:style>
  <w:style w:type="paragraph" w:styleId="PlainText">
    <w:name w:val="Plain Text"/>
    <w:basedOn w:val="Normal"/>
    <w:link w:val="PlainTextChar"/>
    <w:semiHidden/>
    <w:unhideWhenUsed/>
    <w:qFormat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paragraph" w:styleId="TableofAuthorities">
    <w:name w:val="table of authorities"/>
    <w:basedOn w:val="Normal"/>
    <w:next w:val="Normal"/>
    <w:semiHidden/>
    <w:unhideWhenUsed/>
    <w:qFormat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qFormat/>
  </w:style>
  <w:style w:type="paragraph" w:styleId="TOAHeading">
    <w:name w:val="toa heading"/>
    <w:basedOn w:val="Normal"/>
    <w:next w:val="Normal"/>
    <w:semiHidden/>
    <w:unhideWhenUsed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Calendar">
    <w:name w:val="Table Calendar"/>
    <w:basedOn w:val="TableNormal"/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V w:val="single" w:sz="6" w:space="0" w:color="FFFFFF" w:themeColor="background1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styleId="GridTable1Light-Accent2">
    <w:name w:val="Grid Table 1 Light Accent 2"/>
    <w:basedOn w:val="TableNormal"/>
    <w:uiPriority w:val="46"/>
    <w:rsid w:val="00AB29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B4A08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1B56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28fc0d0-f206-4b19-872e-64db68a8f6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BDF80149F4C4980973759DE0C8679" ma:contentTypeVersion="12" ma:contentTypeDescription="Create a new document." ma:contentTypeScope="" ma:versionID="e0c6aab2ef1c5ff4352c0a8574d3b78d">
  <xsd:schema xmlns:xsd="http://www.w3.org/2001/XMLSchema" xmlns:xs="http://www.w3.org/2001/XMLSchema" xmlns:p="http://schemas.microsoft.com/office/2006/metadata/properties" xmlns:ns3="428fc0d0-f206-4b19-872e-64db68a8f647" xmlns:ns4="917b91fe-1df1-4718-9311-78c6c3c3d619" targetNamespace="http://schemas.microsoft.com/office/2006/metadata/properties" ma:root="true" ma:fieldsID="597b729a6bb04ad0fe7ff45a5b413640" ns3:_="" ns4:_="">
    <xsd:import namespace="428fc0d0-f206-4b19-872e-64db68a8f647"/>
    <xsd:import namespace="917b91fe-1df1-4718-9311-78c6c3c3d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c0d0-f206-4b19-872e-64db68a8f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91fe-1df1-4718-9311-78c6c3c3d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documentManagement/types"/>
    <ds:schemaRef ds:uri="428fc0d0-f206-4b19-872e-64db68a8f647"/>
    <ds:schemaRef ds:uri="917b91fe-1df1-4718-9311-78c6c3c3d619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0467A-E9D8-480B-A607-BC989725E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fc0d0-f206-4b19-872e-64db68a8f647"/>
    <ds:schemaRef ds:uri="917b91fe-1df1-4718-9311-78c6c3c3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Hanson</dc:creator>
  <dc:description/>
  <cp:lastModifiedBy>Melanie Hanson</cp:lastModifiedBy>
  <cp:revision>4</cp:revision>
  <cp:lastPrinted>2022-05-26T16:12:00Z</cp:lastPrinted>
  <dcterms:created xsi:type="dcterms:W3CDTF">2022-05-20T20:05:00Z</dcterms:created>
  <dcterms:modified xsi:type="dcterms:W3CDTF">2022-05-26T16:15:00Z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0x010100FC9BDF80149F4C4980973759DE0C8679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